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32" w:rsidRDefault="00591B32" w:rsidP="00591B32">
      <w:pPr>
        <w:jc w:val="center"/>
        <w:rPr>
          <w:b/>
          <w:sz w:val="40"/>
        </w:rPr>
      </w:pPr>
      <w:r>
        <w:rPr>
          <w:noProof/>
          <w:lang w:eastAsia="it-IT"/>
        </w:rPr>
        <w:drawing>
          <wp:inline distT="0" distB="0" distL="0" distR="0" wp14:anchorId="1298CD76" wp14:editId="66727C05">
            <wp:extent cx="3041650" cy="1520825"/>
            <wp:effectExtent l="0" t="0" r="6350" b="3175"/>
            <wp:docPr id="3" name="Immagine 3" descr="https://www.lasiciliaweb.it/wp-content/uploads/2021/03/Musum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asiciliaweb.it/wp-content/uploads/2021/03/Musume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32" w:rsidRPr="00591B32" w:rsidRDefault="00591B32" w:rsidP="00591B32">
      <w:pPr>
        <w:jc w:val="center"/>
        <w:rPr>
          <w:b/>
          <w:sz w:val="40"/>
        </w:rPr>
      </w:pPr>
      <w:bookmarkStart w:id="0" w:name="_GoBack"/>
      <w:r w:rsidRPr="00591B32">
        <w:rPr>
          <w:b/>
          <w:sz w:val="40"/>
        </w:rPr>
        <w:t>In finanziaria l’aumento di stipendio del portavoce di Musumeci</w:t>
      </w:r>
    </w:p>
    <w:bookmarkEnd w:id="0"/>
    <w:p w:rsidR="00591B32" w:rsidRPr="00591B32" w:rsidRDefault="00591B32" w:rsidP="00591B32">
      <w:r w:rsidRPr="00591B32">
        <w:fldChar w:fldCharType="begin"/>
      </w:r>
      <w:r w:rsidRPr="00591B32">
        <w:instrText xml:space="preserve"> HYPERLINK "https://www.lasiciliaweb.it/2021/03/26/in-finanziaria-laumento-di-stipendio-del-portavoce-di-musumeci/" \o "19:00" </w:instrText>
      </w:r>
      <w:r w:rsidRPr="00591B32">
        <w:fldChar w:fldCharType="separate"/>
      </w:r>
      <w:r w:rsidRPr="00591B32">
        <w:rPr>
          <w:rStyle w:val="Collegamentoipertestuale"/>
        </w:rPr>
        <w:t> </w:t>
      </w:r>
      <w:r>
        <w:rPr>
          <w:rStyle w:val="Collegamentoipertestuale"/>
        </w:rPr>
        <w:t xml:space="preserve">Fonte: La Sicilia WEB </w:t>
      </w:r>
      <w:r w:rsidRPr="00591B32">
        <w:rPr>
          <w:rStyle w:val="Collegamentoipertestuale"/>
        </w:rPr>
        <w:t>venerdì 26 Marzo 2021</w:t>
      </w:r>
      <w:r w:rsidRPr="00591B32">
        <w:fldChar w:fldCharType="end"/>
      </w:r>
      <w:r w:rsidRPr="00591B32">
        <w:t> </w:t>
      </w:r>
      <w:hyperlink r:id="rId5" w:history="1">
        <w:r w:rsidRPr="00591B32">
          <w:rPr>
            <w:rStyle w:val="Collegamentoipertestuale"/>
          </w:rPr>
          <w:t>Ars</w:t>
        </w:r>
      </w:hyperlink>
      <w:r w:rsidRPr="00591B32">
        <w:t>, </w:t>
      </w:r>
      <w:hyperlink r:id="rId6" w:history="1">
        <w:r w:rsidRPr="00591B32">
          <w:rPr>
            <w:rStyle w:val="Collegamentoipertestuale"/>
          </w:rPr>
          <w:t>aumento di stipendio</w:t>
        </w:r>
      </w:hyperlink>
      <w:r w:rsidRPr="00591B32">
        <w:t xml:space="preserve">,  </w:t>
      </w:r>
    </w:p>
    <w:p w:rsidR="00591B32" w:rsidRPr="00591B32" w:rsidRDefault="00591B32" w:rsidP="00591B32">
      <w:r w:rsidRPr="00591B32">
        <w:rPr>
          <w:b/>
          <w:bCs/>
        </w:rPr>
        <w:t>PALERMO</w:t>
      </w:r>
      <w:r w:rsidRPr="00591B32">
        <w:t> </w:t>
      </w:r>
      <w:r w:rsidRPr="00591B32">
        <w:rPr>
          <w:highlight w:val="yellow"/>
        </w:rPr>
        <w:t>– “Vergogna… vergogna” è il grido che si è alzato dai banchi del M5s all’approvazione all’Ars della norma della finanziaria che aumenta lo stipendio del portavoce del presidente della Regione siciliana.</w:t>
      </w:r>
    </w:p>
    <w:p w:rsidR="00591B32" w:rsidRPr="00591B32" w:rsidRDefault="00591B32" w:rsidP="00591B32">
      <w:r w:rsidRPr="00591B32">
        <w:t>“</w:t>
      </w:r>
      <w:proofErr w:type="gramStart"/>
      <w:r w:rsidRPr="00591B32">
        <w:t>E’</w:t>
      </w:r>
      <w:proofErr w:type="gramEnd"/>
      <w:r w:rsidRPr="00591B32">
        <w:t xml:space="preserve"> scandaloso che il portavoce del presidente, in un momento in cui c’è gente che non riesce a fare la spesa, guadagni più di un primario impegnato a contrastare il Covid o quasi quanto un dirigente generale della Regione che ha responsabilità amministrative e anche penali”, aveva detto prima del voto il deputato pentastellato Giorgio Pasqua. Dopo il voto il presidente dell’Ars Gianfranco Miccichè è stato costretto a sospendere i lavori sulla manovra.</w:t>
      </w:r>
    </w:p>
    <w:p w:rsidR="00591B32" w:rsidRPr="00591B32" w:rsidRDefault="00591B32" w:rsidP="00591B32">
      <w:r w:rsidRPr="00591B32">
        <w:t>La norma è passata per un solo voto, con 27 favorevoli e 26 contrari. Contro hanno votato i deputati del M5s, del Pd e Claudio Fava. Dodici i parlamentari che non hanno votato pur risultando presenti, tra cui due assessori regionali (altri due invece hanno votato a favore) e sei onorevoli di maggioranza.</w:t>
      </w:r>
    </w:p>
    <w:p w:rsidR="00591B32" w:rsidRPr="00591B32" w:rsidRDefault="00591B32" w:rsidP="00591B32">
      <w:r w:rsidRPr="00591B32">
        <w:t> </w:t>
      </w:r>
      <w:r w:rsidRPr="00591B32">
        <w:rPr>
          <w:b/>
          <w:bCs/>
        </w:rPr>
        <w:t>Share</w:t>
      </w:r>
      <w:r w:rsidRPr="00591B32">
        <w:t> Tweet Whatsapp Email</w:t>
      </w:r>
    </w:p>
    <w:p w:rsidR="00591B32" w:rsidRPr="00591B32" w:rsidRDefault="00591B32" w:rsidP="00591B32">
      <w:pPr>
        <w:spacing w:after="0" w:line="375" w:lineRule="atLeast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r w:rsidRPr="00591B32">
        <w:rPr>
          <w:rFonts w:ascii="Helvetica" w:eastAsia="Times New Roman" w:hAnsi="Helvetica" w:cs="Times New Roman"/>
          <w:b/>
          <w:bCs/>
          <w:color w:val="1C1E21"/>
          <w:sz w:val="21"/>
          <w:szCs w:val="21"/>
          <w:lang w:eastAsia="it-IT"/>
        </w:rPr>
        <w:t>Commenti: 8</w:t>
      </w:r>
    </w:p>
    <w:p w:rsidR="00591B32" w:rsidRPr="00591B32" w:rsidRDefault="00591B32" w:rsidP="00591B32">
      <w:pPr>
        <w:spacing w:after="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</w:p>
    <w:p w:rsidR="00591B32" w:rsidRPr="00591B32" w:rsidRDefault="00591B32" w:rsidP="00591B32">
      <w:pPr>
        <w:spacing w:after="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hyperlink r:id="rId7" w:tgtFrame="_blank" w:history="1">
        <w:r w:rsidRPr="00591B32"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C</w:t>
        </w:r>
        <w:r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.</w:t>
        </w:r>
        <w:r w:rsidRPr="00591B32"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 xml:space="preserve"> V</w:t>
        </w:r>
        <w:r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.</w:t>
        </w:r>
      </w:hyperlink>
    </w:p>
    <w:p w:rsidR="00591B32" w:rsidRPr="00591B32" w:rsidRDefault="00591B32" w:rsidP="00591B32">
      <w:pPr>
        <w:spacing w:after="6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 xml:space="preserve">Cosa </w:t>
      </w:r>
      <w:proofErr w:type="gramStart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>rappresenta ?</w:t>
      </w:r>
      <w:proofErr w:type="gramEnd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 xml:space="preserve"> Il </w:t>
      </w:r>
      <w:proofErr w:type="gramStart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>niente ?Perché</w:t>
      </w:r>
      <w:proofErr w:type="gramEnd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 xml:space="preserve"> solo il niente esiste in Sicilia. . Solo papponi che si riepiono e si ingrassano come maiali e noi al macello con la sanità che non da i diritti che noi paghiamo e si muore non per Covid ma per avere la possipossibilità di potersi curare con i nostri contributi. E loro si </w:t>
      </w:r>
      <w:proofErr w:type="gramStart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>ingrassano ,</w:t>
      </w:r>
      <w:proofErr w:type="gramEnd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 xml:space="preserve"> E trovano sempre i soldi per aumentare i loro stipendi . Lo schifo della Sicilia .Portavoce del Nulla chi non l'ha conosciuta perché presentava il telegiornale su video 3</w:t>
      </w:r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br/>
        <w:t>.Non se neanche chi è .</w:t>
      </w:r>
    </w:p>
    <w:p w:rsidR="00591B32" w:rsidRPr="00591B32" w:rsidRDefault="00591B32" w:rsidP="00591B32">
      <w:pPr>
        <w:spacing w:after="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hyperlink r:id="rId8" w:tgtFrame="_blank" w:history="1">
        <w:r w:rsidRPr="00591B32"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G</w:t>
        </w:r>
        <w:r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.</w:t>
        </w:r>
        <w:r w:rsidRPr="00591B32"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 xml:space="preserve"> S</w:t>
        </w:r>
        <w:r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.</w:t>
        </w:r>
      </w:hyperlink>
    </w:p>
    <w:p w:rsidR="00591B32" w:rsidRPr="00591B32" w:rsidRDefault="00591B32" w:rsidP="00591B32">
      <w:pPr>
        <w:spacing w:after="6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 xml:space="preserve">il peggior governo regionale e presidente di tutti i </w:t>
      </w:r>
      <w:proofErr w:type="gramStart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>tempi,il</w:t>
      </w:r>
      <w:proofErr w:type="gramEnd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 xml:space="preserve"> nulla x cittadini e imprese e molto bravo ad elargire soldi agli amici e agli amici degli amici.vergogna nessun briciolo di dignità.</w:t>
      </w:r>
    </w:p>
    <w:p w:rsidR="00591B32" w:rsidRPr="00591B32" w:rsidRDefault="00591B32" w:rsidP="00591B32">
      <w:pPr>
        <w:spacing w:after="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hyperlink r:id="rId9" w:tgtFrame="_blank" w:history="1">
        <w:r w:rsidRPr="00591B32"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G</w:t>
        </w:r>
        <w:r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.</w:t>
        </w:r>
        <w:r w:rsidRPr="00591B32"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 xml:space="preserve"> M</w:t>
        </w:r>
        <w:r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.</w:t>
        </w:r>
      </w:hyperlink>
    </w:p>
    <w:p w:rsidR="00591B32" w:rsidRPr="00591B32" w:rsidRDefault="00591B32" w:rsidP="00591B32">
      <w:pPr>
        <w:spacing w:after="6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>Sbarazzatevi delle sanguisughe che di nutrono del tuo sangue, prima che te ne rimanga solo qualche goccia.</w:t>
      </w:r>
    </w:p>
    <w:p w:rsidR="00591B32" w:rsidRPr="00591B32" w:rsidRDefault="00591B32" w:rsidP="00591B32">
      <w:pPr>
        <w:spacing w:after="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hyperlink r:id="rId10" w:tgtFrame="_blank" w:history="1">
        <w:r w:rsidRPr="00591B32"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Giuseppe Barone</w:t>
        </w:r>
      </w:hyperlink>
    </w:p>
    <w:p w:rsidR="00591B32" w:rsidRPr="00591B32" w:rsidRDefault="00591B32" w:rsidP="00591B32">
      <w:pPr>
        <w:spacing w:after="6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 xml:space="preserve">è tutto un </w:t>
      </w:r>
      <w:proofErr w:type="gramStart"/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>MagnaMagna..</w:t>
      </w:r>
      <w:proofErr w:type="gramEnd"/>
    </w:p>
    <w:p w:rsidR="00591B32" w:rsidRPr="00591B32" w:rsidRDefault="00591B32" w:rsidP="00591B32">
      <w:pPr>
        <w:spacing w:after="0" w:line="240" w:lineRule="auto"/>
        <w:rPr>
          <w:rFonts w:ascii="Helvetica" w:eastAsia="Times New Roman" w:hAnsi="Helvetica" w:cs="Times New Roman"/>
          <w:color w:val="90949C"/>
          <w:sz w:val="18"/>
          <w:szCs w:val="18"/>
          <w:lang w:eastAsia="it-IT"/>
        </w:rPr>
      </w:pPr>
      <w:hyperlink r:id="rId11" w:history="1">
        <w:r w:rsidRPr="00591B32">
          <w:rPr>
            <w:rFonts w:ascii="Helvetica" w:eastAsia="Times New Roman" w:hAnsi="Helvetica" w:cs="Times New Roman"/>
            <w:color w:val="4267B2"/>
            <w:sz w:val="18"/>
            <w:szCs w:val="18"/>
            <w:u w:val="single"/>
            <w:lang w:eastAsia="it-IT"/>
          </w:rPr>
          <w:t>Mi piace</w:t>
        </w:r>
      </w:hyperlink>
      <w:r w:rsidRPr="00591B32">
        <w:rPr>
          <w:rFonts w:ascii="Helvetica" w:eastAsia="Times New Roman" w:hAnsi="Helvetica" w:cs="Times New Roman"/>
          <w:color w:val="90949C"/>
          <w:sz w:val="18"/>
          <w:szCs w:val="18"/>
          <w:lang w:eastAsia="it-IT"/>
        </w:rPr>
        <w:t> · </w:t>
      </w:r>
      <w:hyperlink r:id="rId12" w:history="1">
        <w:r w:rsidRPr="00591B32">
          <w:rPr>
            <w:rFonts w:ascii="Helvetica" w:eastAsia="Times New Roman" w:hAnsi="Helvetica" w:cs="Times New Roman"/>
            <w:color w:val="4267B2"/>
            <w:sz w:val="18"/>
            <w:szCs w:val="18"/>
            <w:u w:val="single"/>
            <w:lang w:eastAsia="it-IT"/>
          </w:rPr>
          <w:t>Rispondi</w:t>
        </w:r>
      </w:hyperlink>
      <w:r w:rsidRPr="00591B32">
        <w:rPr>
          <w:rFonts w:ascii="Helvetica" w:eastAsia="Times New Roman" w:hAnsi="Helvetica" w:cs="Times New Roman"/>
          <w:color w:val="90949C"/>
          <w:sz w:val="18"/>
          <w:szCs w:val="18"/>
          <w:lang w:eastAsia="it-IT"/>
        </w:rPr>
        <w:t> · 2 · </w:t>
      </w:r>
      <w:hyperlink r:id="rId13" w:tgtFrame="_blank" w:history="1">
        <w:r w:rsidRPr="00591B32">
          <w:rPr>
            <w:rFonts w:ascii="Helvetica" w:eastAsia="Times New Roman" w:hAnsi="Helvetica" w:cs="Times New Roman"/>
            <w:color w:val="90949C"/>
            <w:sz w:val="18"/>
            <w:szCs w:val="18"/>
            <w:u w:val="single"/>
            <w:lang w:eastAsia="it-IT"/>
          </w:rPr>
          <w:t>1 g</w:t>
        </w:r>
      </w:hyperlink>
    </w:p>
    <w:p w:rsidR="00591B32" w:rsidRPr="00591B32" w:rsidRDefault="00591B32" w:rsidP="00591B32">
      <w:pPr>
        <w:spacing w:after="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hyperlink r:id="rId14" w:tgtFrame="_blank" w:history="1">
        <w:r w:rsidRPr="00591B32">
          <w:rPr>
            <w:rFonts w:ascii="Helvetica" w:eastAsia="Times New Roman" w:hAnsi="Helvetica" w:cs="Times New Roman"/>
            <w:b/>
            <w:bCs/>
            <w:color w:val="385898"/>
            <w:sz w:val="21"/>
            <w:szCs w:val="21"/>
            <w:u w:val="single"/>
            <w:lang w:eastAsia="it-IT"/>
          </w:rPr>
          <w:t>Leda Tartaglia</w:t>
        </w:r>
      </w:hyperlink>
    </w:p>
    <w:p w:rsidR="00591B32" w:rsidRPr="00591B32" w:rsidRDefault="00591B32" w:rsidP="00591B32">
      <w:pPr>
        <w:spacing w:after="6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</w:pPr>
      <w:r w:rsidRPr="00591B32">
        <w:rPr>
          <w:rFonts w:ascii="Helvetica" w:eastAsia="Times New Roman" w:hAnsi="Helvetica" w:cs="Times New Roman"/>
          <w:color w:val="1C1E21"/>
          <w:sz w:val="21"/>
          <w:szCs w:val="21"/>
          <w:lang w:eastAsia="it-IT"/>
        </w:rPr>
        <w:t>Non cambieranno mai......sempre e solo impegnati a farsi i loro porci comodi!!!</w:t>
      </w:r>
    </w:p>
    <w:p w:rsidR="00170B54" w:rsidRDefault="00170B54"/>
    <w:sectPr w:rsidR="00170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32"/>
    <w:rsid w:val="00170B54"/>
    <w:rsid w:val="0059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6399"/>
  <w15:chartTrackingRefBased/>
  <w15:docId w15:val="{22CF5641-8577-4E6D-9A84-DC232FE6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1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6" w:color="E9EBEE"/>
            <w:right w:val="none" w:sz="0" w:space="0" w:color="auto"/>
          </w:divBdr>
          <w:divsChild>
            <w:div w:id="460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200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3D6DB"/>
                                <w:left w:val="single" w:sz="6" w:space="2" w:color="D3D6DB"/>
                                <w:bottom w:val="single" w:sz="6" w:space="2" w:color="D3D6DB"/>
                                <w:right w:val="single" w:sz="6" w:space="2" w:color="D3D6DB"/>
                              </w:divBdr>
                              <w:divsChild>
                                <w:div w:id="103345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72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4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8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1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0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99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93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1150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76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66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3631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799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1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7804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061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212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9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2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iuseppevito.ssuta" TargetMode="External"/><Relationship Id="rId13" Type="http://schemas.openxmlformats.org/officeDocument/2006/relationships/hyperlink" Target="https://www.lasiciliaweb.it/2021/03/26/in-finanziaria-laumento-di-stipendio-del-portavoce-di-musumeci/?fb_comment_id=5237225652985594_5239466126094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ettina.vasta" TargetMode="External"/><Relationship Id="rId12" Type="http://schemas.openxmlformats.org/officeDocument/2006/relationships/hyperlink" Target="https://www.facebook.com/plugins/feedback.php?app_id&amp;channel=https%3A%2F%2Fstaticxx.facebook.com%2Fx%2Fconnect%2Fxd_arbiter%2F%3Fversion%3D46%23cb%3Df1b237aa8ab622%26domain%3Dwww.lasiciliaweb.it%26origin%3Dhttps%253A%252F%252Fwww.lasiciliaweb.it%252Ff36e739f37ee9f4%26relation%3Dparent.parent&amp;container_width=770&amp;height=100&amp;href=https%3A%2F%2Fwww.lasiciliaweb.it%2F2021%2F03%2F26%2Fin-finanziaria-laumento-di-stipendio-del-portavoce-di-musumeci%2F&amp;locale=it_IT&amp;numposts=8&amp;order_by=social&amp;sdk=joey&amp;version=v10.0&amp;widt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siciliaweb.it/tag/aumento-di-stipendio/" TargetMode="External"/><Relationship Id="rId11" Type="http://schemas.openxmlformats.org/officeDocument/2006/relationships/hyperlink" Target="https://www.facebook.com/plugins/feedback.php?app_id&amp;channel=https%3A%2F%2Fstaticxx.facebook.com%2Fx%2Fconnect%2Fxd_arbiter%2F%3Fversion%3D46%23cb%3Df1b237aa8ab622%26domain%3Dwww.lasiciliaweb.it%26origin%3Dhttps%253A%252F%252Fwww.lasiciliaweb.it%252Ff36e739f37ee9f4%26relation%3Dparent.parent&amp;container_width=770&amp;height=100&amp;href=https%3A%2F%2Fwww.lasiciliaweb.it%2F2021%2F03%2F26%2Fin-finanziaria-laumento-di-stipendio-del-portavoce-di-musumeci%2F&amp;locale=it_IT&amp;numposts=8&amp;order_by=social&amp;sdk=joey&amp;version=v10.0&amp;width" TargetMode="External"/><Relationship Id="rId5" Type="http://schemas.openxmlformats.org/officeDocument/2006/relationships/hyperlink" Target="https://www.lasiciliaweb.it/tag/ar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iuseppe.barone.50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giuseppe.manni.549" TargetMode="External"/><Relationship Id="rId14" Type="http://schemas.openxmlformats.org/officeDocument/2006/relationships/hyperlink" Target="https://www.facebook.com/profile.php?id=1000130303584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salvo</cp:lastModifiedBy>
  <cp:revision>1</cp:revision>
  <dcterms:created xsi:type="dcterms:W3CDTF">2021-03-28T09:41:00Z</dcterms:created>
  <dcterms:modified xsi:type="dcterms:W3CDTF">2021-03-28T09:45:00Z</dcterms:modified>
</cp:coreProperties>
</file>